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A83AB" w14:textId="26169D62" w:rsidR="00AD6D77" w:rsidRPr="00FE778E" w:rsidRDefault="00AD6D77" w:rsidP="00AD6D77">
      <w:pPr>
        <w:pStyle w:val="Bezodstpw"/>
        <w:spacing w:before="24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Hlk128648187"/>
      <w:r w:rsidRPr="00FE778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Częściowa lista wniosków o dofinansowanie projektów poddanych ocenie spełnienia kryteriów formalnych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od dnia </w:t>
      </w:r>
      <w:r w:rsidR="001D40D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30</w:t>
      </w:r>
      <w:r w:rsidR="0043601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.01.2026 r.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8053A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 dnia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1D40D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06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</w:t>
      </w:r>
      <w:r w:rsidR="001D40D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="00A57C9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.2026 r.</w:t>
      </w:r>
    </w:p>
    <w:bookmarkEnd w:id="0"/>
    <w:p w14:paraId="692DF9BF" w14:textId="77777777" w:rsidR="00151C41" w:rsidRPr="00B212D7" w:rsidRDefault="00151C41" w:rsidP="00151C41">
      <w:pPr>
        <w:pStyle w:val="Bezodstpw"/>
        <w:spacing w:before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Fundusze Europejskie dla Śląskiego 2021 – 2027</w:t>
      </w:r>
      <w:r w:rsidRPr="00B212D7">
        <w:rPr>
          <w:rFonts w:ascii="Arial" w:hAnsi="Arial" w:cs="Arial"/>
          <w:sz w:val="24"/>
          <w:szCs w:val="24"/>
        </w:rPr>
        <w:br/>
        <w:t>Działanie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 Wsparcie MŚP na rzecz transformacji</w:t>
      </w:r>
    </w:p>
    <w:p w14:paraId="503767C6" w14:textId="2CB7EC3F" w:rsidR="00361CD3" w:rsidRPr="00FE778E" w:rsidRDefault="00151C41" w:rsidP="00151C41">
      <w:pPr>
        <w:pStyle w:val="Bezodstpw"/>
        <w:spacing w:after="240" w:line="360" w:lineRule="auto"/>
        <w:ind w:left="-567"/>
        <w:rPr>
          <w:rFonts w:ascii="Arial" w:hAnsi="Arial" w:cs="Arial"/>
          <w:sz w:val="24"/>
          <w:szCs w:val="24"/>
        </w:rPr>
      </w:pPr>
      <w:r w:rsidRPr="00B212D7">
        <w:rPr>
          <w:rFonts w:ascii="Arial" w:hAnsi="Arial" w:cs="Arial"/>
          <w:sz w:val="24"/>
          <w:szCs w:val="24"/>
        </w:rPr>
        <w:t>Termin naboru</w:t>
      </w:r>
      <w:r>
        <w:rPr>
          <w:rFonts w:ascii="Arial" w:hAnsi="Arial" w:cs="Arial"/>
          <w:sz w:val="24"/>
          <w:szCs w:val="24"/>
        </w:rPr>
        <w:t>: od 31.03.2025 do 31.07.2025 r.</w:t>
      </w:r>
      <w:r w:rsidRPr="00B212D7">
        <w:rPr>
          <w:rFonts w:ascii="Arial" w:hAnsi="Arial" w:cs="Arial"/>
          <w:sz w:val="24"/>
          <w:szCs w:val="24"/>
        </w:rPr>
        <w:br/>
        <w:t>Numer naboru</w:t>
      </w:r>
      <w:r>
        <w:rPr>
          <w:rFonts w:ascii="Arial" w:hAnsi="Arial" w:cs="Arial"/>
          <w:sz w:val="24"/>
          <w:szCs w:val="24"/>
        </w:rPr>
        <w:t xml:space="preserve">: </w:t>
      </w:r>
      <w:r w:rsidRPr="0074771F">
        <w:rPr>
          <w:rFonts w:ascii="Arial" w:hAnsi="Arial" w:cs="Arial"/>
          <w:sz w:val="24"/>
          <w:szCs w:val="24"/>
        </w:rPr>
        <w:t>FESL.10.03-IP.01-18</w:t>
      </w:r>
      <w:r>
        <w:rPr>
          <w:rFonts w:ascii="Arial" w:hAnsi="Arial" w:cs="Arial"/>
          <w:sz w:val="24"/>
          <w:szCs w:val="24"/>
        </w:rPr>
        <w:t>7</w:t>
      </w:r>
      <w:r w:rsidRPr="0074771F">
        <w:rPr>
          <w:rFonts w:ascii="Arial" w:hAnsi="Arial" w:cs="Arial"/>
          <w:sz w:val="24"/>
          <w:szCs w:val="24"/>
        </w:rPr>
        <w:t xml:space="preserve">/25  </w:t>
      </w:r>
    </w:p>
    <w:p w14:paraId="7894ECCB" w14:textId="77777777" w:rsidR="00874307" w:rsidRDefault="00874307" w:rsidP="00436014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5456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2397"/>
        <w:gridCol w:w="3699"/>
        <w:gridCol w:w="4048"/>
        <w:gridCol w:w="2756"/>
        <w:gridCol w:w="1984"/>
      </w:tblGrid>
      <w:tr w:rsidR="00A125D6" w:rsidRPr="001D40D7" w14:paraId="10861FF7" w14:textId="77777777" w:rsidTr="00A125D6">
        <w:trPr>
          <w:cantSplit/>
          <w:trHeight w:val="340"/>
          <w:tblHeader/>
        </w:trPr>
        <w:tc>
          <w:tcPr>
            <w:tcW w:w="572" w:type="dxa"/>
            <w:shd w:val="clear" w:color="000000" w:fill="FFFFFF"/>
            <w:noWrap/>
            <w:vAlign w:val="center"/>
          </w:tcPr>
          <w:p w14:paraId="0FAA7EB8" w14:textId="39664908" w:rsidR="001D40D7" w:rsidRPr="001D40D7" w:rsidRDefault="001D40D7" w:rsidP="001D4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397" w:type="dxa"/>
            <w:shd w:val="clear" w:color="000000" w:fill="FFFFFF"/>
            <w:vAlign w:val="center"/>
          </w:tcPr>
          <w:p w14:paraId="1ACC1D1B" w14:textId="240C88FB" w:rsidR="001D40D7" w:rsidRPr="001D40D7" w:rsidRDefault="001D40D7" w:rsidP="001D4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Numer wniosku</w:t>
            </w:r>
          </w:p>
        </w:tc>
        <w:tc>
          <w:tcPr>
            <w:tcW w:w="3699" w:type="dxa"/>
            <w:shd w:val="clear" w:color="000000" w:fill="FFFFFF"/>
            <w:vAlign w:val="center"/>
          </w:tcPr>
          <w:p w14:paraId="23855A7E" w14:textId="0FEFCD31" w:rsidR="001D40D7" w:rsidRPr="001D40D7" w:rsidRDefault="001D40D7" w:rsidP="001D4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4048" w:type="dxa"/>
            <w:shd w:val="clear" w:color="000000" w:fill="FFFFFF"/>
            <w:vAlign w:val="center"/>
          </w:tcPr>
          <w:p w14:paraId="4DED6AC4" w14:textId="7D9F99A1" w:rsidR="001D40D7" w:rsidRPr="001D40D7" w:rsidRDefault="001D40D7" w:rsidP="001D4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2756" w:type="dxa"/>
            <w:shd w:val="clear" w:color="000000" w:fill="FFFFFF"/>
            <w:noWrap/>
            <w:vAlign w:val="center"/>
          </w:tcPr>
          <w:p w14:paraId="2825B6A0" w14:textId="6ED5A49B" w:rsidR="001D40D7" w:rsidRPr="001D40D7" w:rsidRDefault="001D40D7" w:rsidP="001D4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Wnioskowane dofinansowanie [PLN]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49DBCE4C" w14:textId="1518B689" w:rsidR="001D40D7" w:rsidRPr="001D40D7" w:rsidRDefault="001D40D7" w:rsidP="001D4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51C41">
              <w:rPr>
                <w:rFonts w:ascii="Arial" w:hAnsi="Arial" w:cs="Arial"/>
                <w:b/>
                <w:sz w:val="24"/>
                <w:szCs w:val="24"/>
              </w:rPr>
              <w:t>Koszt całkowity [PLN]</w:t>
            </w:r>
          </w:p>
        </w:tc>
      </w:tr>
      <w:tr w:rsidR="001D40D7" w:rsidRPr="001D40D7" w14:paraId="1D3594A3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792A8C61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70584B83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FESL.10.03-IP.01-0HG2/25-003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0655DE8C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"ALDO"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27476160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Nowa linia produktów i automatyzacja procesów w produkcji stolarki otworowej.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786F6269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2 374 238,25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641F3B5F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5 516 550,00</w:t>
            </w:r>
          </w:p>
        </w:tc>
      </w:tr>
      <w:tr w:rsidR="001D40D7" w:rsidRPr="001D40D7" w14:paraId="193F19FF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2B9404FC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6890143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FESL.10.03-IP.01-1092/25-003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7A650FB8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"BARBARA"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12190274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Dywersyfikacja działalności firmy poprzez rozwój nowej działalności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647FD250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4 970 880,46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16B42D6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11 606 987,55</w:t>
            </w:r>
          </w:p>
        </w:tc>
      </w:tr>
      <w:tr w:rsidR="001D40D7" w:rsidRPr="001D40D7" w14:paraId="7EFF45EF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24D500FD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1A93A9FA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FESL.10.03-IP.01-10F3/25-003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2DEC9AE9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DLIG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68FFB43C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Rozwój zrównoważonej produkcji elementów wodno-kanalizacyjnych w oparciu o GOZ i OZE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34B24899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2 417 768,18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3697F784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4 765 881,20</w:t>
            </w:r>
          </w:p>
        </w:tc>
      </w:tr>
      <w:tr w:rsidR="001D40D7" w:rsidRPr="001D40D7" w14:paraId="55BEAC6B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222AF0DD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64671EAE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FESL.10.03-IP.01-0HDH/25-003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6310F597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Firma Handlowo - Usługowa Klaudiusz Kamiński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1CAA8FC7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Wzrost zdolności produkcyjnych dzięki wdrożeniu światowej innowacji produktowej dla sektora </w:t>
            </w:r>
            <w:proofErr w:type="spellStart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automotive</w:t>
            </w:r>
            <w:proofErr w:type="spellEnd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565A8AAD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2 275 275,00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6A86F054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4 510 461,00</w:t>
            </w:r>
          </w:p>
        </w:tc>
      </w:tr>
      <w:tr w:rsidR="001D40D7" w:rsidRPr="001D40D7" w14:paraId="2B6B2A7E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0EE95FEA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2A113BB9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FESL.10.03-IP.01-1073/25-003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722CE605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MCJ JACEK CZOGALLA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3F814866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Kompleksowa modernizacja zakładu poprzez automatyzację, cyfryzację, poprawę bezpieczeństwa pracy oraz energooszczędne rozwiązania technologiczne.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5DC35130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4 518 221,48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290E7A00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9 201 403,04</w:t>
            </w:r>
          </w:p>
        </w:tc>
      </w:tr>
      <w:tr w:rsidR="001D40D7" w:rsidRPr="001D40D7" w14:paraId="0FA7F66E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4949EB1B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33CD41A7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FESL.10.03-IP.01-10A9/25-002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645C6B26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MS INDUSTRY GROUP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48877595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do oferty innowacyjnej usługi relokacji maszyn wielkogabarytowych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0FB6BABC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2 885 698,47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70267D75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4 714 198,32</w:t>
            </w:r>
          </w:p>
        </w:tc>
      </w:tr>
      <w:tr w:rsidR="001D40D7" w:rsidRPr="001D40D7" w14:paraId="3CD2EAB8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39A5966E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2088C3D8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FESL.10.03-IP.01-1132/25-002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39CDECB1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P.H.U. DUO INVEST AGNIESZKA WIZNER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2BFE171F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Przeprowadzenie całkowitej zmiany profilu działalności – poprzez wdrożenie innowacji procesowej i produktowej – skutkującej nowym rynkiem zbytu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4DC9CB6A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4 999 521,11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518D8277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9 855 007,50</w:t>
            </w:r>
          </w:p>
        </w:tc>
      </w:tr>
      <w:tr w:rsidR="001D40D7" w:rsidRPr="001D40D7" w14:paraId="6F9DB665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0283665F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05FAEF9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FESL.10.03-IP.01-1050/25-003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06C6BD6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PERFEKT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115D6D82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Odwierty naziemne - nowy kierunek rozwoju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483ECEEC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3 647 095,00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2C951D9C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8 862 100,00</w:t>
            </w:r>
          </w:p>
        </w:tc>
      </w:tr>
      <w:tr w:rsidR="001D40D7" w:rsidRPr="001D40D7" w14:paraId="6CFE51EB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106B40E6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7DA562EF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FESL.10.03-IP.01-1095/25-002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4CD1718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ProIntegra</w:t>
            </w:r>
            <w:proofErr w:type="spellEnd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Spółka Akcyjna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19FDD21E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innowacji procesowej w zakresie wytwarzania oprogramowania.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39727C9A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2 198 305,41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7822E028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4 333 278,30</w:t>
            </w:r>
          </w:p>
        </w:tc>
      </w:tr>
      <w:tr w:rsidR="001D40D7" w:rsidRPr="001D40D7" w14:paraId="6F988F40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73999A15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66B8FF41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FESL.10.03-IP.01-101G/25-003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6225428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PRZEDSIĘBIORSTWO PRODUKCYJNO-USŁUGOWO-HANDLOWE "VOIGT"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4A76B7D8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Dywersyfikacja działalności spółki dzięki wdrożeniu innowacyjnej technologii </w:t>
            </w:r>
            <w:proofErr w:type="spellStart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AntiFog&amp;Stone</w:t>
            </w:r>
            <w:proofErr w:type="spellEnd"/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4777C225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4 985 145,00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585FD5C3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11 583 000,00</w:t>
            </w:r>
          </w:p>
        </w:tc>
      </w:tr>
      <w:tr w:rsidR="001D40D7" w:rsidRPr="001D40D7" w14:paraId="39797632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4ABC7C4A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3BF90E68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FESL.10.03-IP.01-101C/25-003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5CAA785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RUGER EXPO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12D82D54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Znaczący wzrost konkurencyjności firmy poprzez inwestycję w nowoczesny </w:t>
            </w:r>
            <w:proofErr w:type="spellStart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bezemisyjny</w:t>
            </w:r>
            <w:proofErr w:type="spellEnd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park maszynowy stwarzający możliwość wykonywania nowych usług.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0A4FA312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2 501 897,30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2C2F9BD1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4 931 420,00</w:t>
            </w:r>
          </w:p>
        </w:tc>
      </w:tr>
      <w:tr w:rsidR="001D40D7" w:rsidRPr="001D40D7" w14:paraId="4D9D3AD3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03B82AC5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4B4D696F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FESL.10.03-IP.01-10E1/25-003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73D2A50F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STABILO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73131334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Uruchomienie produkcji innowacyjnych zestawów fotowoltaicznych do dachów membranowych oraz wdrożenie innowacyjnego sposobu ich montażu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3DD49B51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4 939 643,29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20573BC8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9 736 976,95</w:t>
            </w:r>
          </w:p>
        </w:tc>
      </w:tr>
      <w:tr w:rsidR="001D40D7" w:rsidRPr="001D40D7" w14:paraId="19A67374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23E6A252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13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61EDEC51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FESL.10.03-IP.01-0HC7/25-002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7F8FD908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ŚLĄSKIE ZAPLECZE REMONTOWE SPÓŁKA Z OGRANICZONĄ ODPOWIEDZIALNOŚCIĄ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4C86008A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innowacyjnej usługi modernizacji zestawów kołowych jako odpowiedzi na wymagania unijne w obszarze transportu kolejowego.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4BCF990E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3 489 637,79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762F8FA4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6 880 526,00</w:t>
            </w:r>
          </w:p>
        </w:tc>
      </w:tr>
      <w:tr w:rsidR="001D40D7" w:rsidRPr="001D40D7" w14:paraId="1CEBE61B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21A7D9C5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3F5A2FFC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FESL.10.03-IP.01-10DH/25-002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01EFB316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Ślusarstwo Produkcyjne inż. Andrzej Pierończyk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63B612F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Transformacja technologiczna przedsiębiorstwa poprzez wdrożenie zrobotyzowanego gniazda obróbczego CNC oraz implementację rozwiązań GOZ i OZE</w:t>
            </w:r>
          </w:p>
        </w:tc>
        <w:tc>
          <w:tcPr>
            <w:tcW w:w="2756" w:type="dxa"/>
            <w:shd w:val="clear" w:color="000000" w:fill="FFFFFF"/>
            <w:noWrap/>
            <w:vAlign w:val="center"/>
            <w:hideMark/>
          </w:tcPr>
          <w:p w14:paraId="5B0305A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4 996 917,40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14:paraId="1DFD63D7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9 849 875,10</w:t>
            </w:r>
          </w:p>
        </w:tc>
      </w:tr>
      <w:tr w:rsidR="001D40D7" w:rsidRPr="001D40D7" w14:paraId="73995DF5" w14:textId="77777777" w:rsidTr="00A125D6">
        <w:trPr>
          <w:cantSplit/>
          <w:trHeight w:val="340"/>
        </w:trPr>
        <w:tc>
          <w:tcPr>
            <w:tcW w:w="572" w:type="dxa"/>
            <w:shd w:val="clear" w:color="000000" w:fill="FFFFFF"/>
            <w:noWrap/>
            <w:vAlign w:val="center"/>
            <w:hideMark/>
          </w:tcPr>
          <w:p w14:paraId="20E759BA" w14:textId="77777777" w:rsidR="001D40D7" w:rsidRPr="001D40D7" w:rsidRDefault="001D40D7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397" w:type="dxa"/>
            <w:shd w:val="clear" w:color="000000" w:fill="FFFFFF"/>
            <w:vAlign w:val="center"/>
            <w:hideMark/>
          </w:tcPr>
          <w:p w14:paraId="6669E5B9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FESL.10.03-IP.01-10G6/25-002</w:t>
            </w:r>
          </w:p>
        </w:tc>
        <w:tc>
          <w:tcPr>
            <w:tcW w:w="3699" w:type="dxa"/>
            <w:shd w:val="clear" w:color="000000" w:fill="FFFFFF"/>
            <w:vAlign w:val="center"/>
            <w:hideMark/>
          </w:tcPr>
          <w:p w14:paraId="079ECA0B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Ośrodek Badań Atestacji i Certyfikacji OBAC Sp. z o.o.</w:t>
            </w:r>
          </w:p>
        </w:tc>
        <w:tc>
          <w:tcPr>
            <w:tcW w:w="4048" w:type="dxa"/>
            <w:shd w:val="clear" w:color="000000" w:fill="FFFFFF"/>
            <w:vAlign w:val="center"/>
            <w:hideMark/>
          </w:tcPr>
          <w:p w14:paraId="71B9C7AF" w14:textId="35C6407C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Rozwój usług badawczych zgodnych z najnowszymi normami międzynarodowymi IEC i ISO 2023 dla sektora wyrobów medycznych, </w:t>
            </w:r>
            <w:proofErr w:type="spellStart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automotive</w:t>
            </w:r>
            <w:proofErr w:type="spellEnd"/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elektroniki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E6D8C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2 726 526,00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D8022" w14:textId="77777777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5 374 501,60</w:t>
            </w:r>
          </w:p>
        </w:tc>
      </w:tr>
      <w:tr w:rsidR="001D40D7" w:rsidRPr="001D40D7" w14:paraId="26703913" w14:textId="77777777" w:rsidTr="00A125D6">
        <w:trPr>
          <w:cantSplit/>
          <w:trHeight w:val="340"/>
        </w:trPr>
        <w:tc>
          <w:tcPr>
            <w:tcW w:w="10716" w:type="dxa"/>
            <w:gridSpan w:val="4"/>
            <w:shd w:val="clear" w:color="000000" w:fill="FFFFFF"/>
            <w:noWrap/>
            <w:vAlign w:val="center"/>
          </w:tcPr>
          <w:p w14:paraId="355401D9" w14:textId="39D2F504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AF3B" w14:textId="6310C374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53 926 770,14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5CA0" w14:textId="15271EE5" w:rsidR="001D40D7" w:rsidRPr="001D40D7" w:rsidRDefault="001D40D7" w:rsidP="001D4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D40D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111 722 166,56</w:t>
            </w:r>
          </w:p>
        </w:tc>
      </w:tr>
    </w:tbl>
    <w:p w14:paraId="3DC1C9CD" w14:textId="710EA87D" w:rsidR="00874307" w:rsidRDefault="00874307" w:rsidP="00A125D6">
      <w:pPr>
        <w:spacing w:before="360" w:after="36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5316" w:type="dxa"/>
        <w:tblInd w:w="-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2403"/>
        <w:gridCol w:w="3842"/>
        <w:gridCol w:w="3969"/>
        <w:gridCol w:w="2694"/>
        <w:gridCol w:w="1842"/>
      </w:tblGrid>
      <w:tr w:rsidR="00AE34B7" w:rsidRPr="00AE34B7" w14:paraId="5FCFD65A" w14:textId="77777777" w:rsidTr="00A125D6">
        <w:trPr>
          <w:cantSplit/>
          <w:trHeight w:val="340"/>
          <w:tblHeader/>
        </w:trPr>
        <w:tc>
          <w:tcPr>
            <w:tcW w:w="566" w:type="dxa"/>
            <w:vAlign w:val="center"/>
            <w:hideMark/>
          </w:tcPr>
          <w:p w14:paraId="27FB10B4" w14:textId="77777777" w:rsidR="00AE34B7" w:rsidRPr="00AE34B7" w:rsidRDefault="00AE34B7" w:rsidP="00A1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03" w:type="dxa"/>
            <w:vAlign w:val="center"/>
            <w:hideMark/>
          </w:tcPr>
          <w:p w14:paraId="65BC81CF" w14:textId="77777777" w:rsidR="00AE34B7" w:rsidRPr="00AE34B7" w:rsidRDefault="00AE34B7" w:rsidP="00A1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Numer wniosku</w:t>
            </w:r>
          </w:p>
        </w:tc>
        <w:tc>
          <w:tcPr>
            <w:tcW w:w="3842" w:type="dxa"/>
            <w:vAlign w:val="center"/>
            <w:hideMark/>
          </w:tcPr>
          <w:p w14:paraId="0BCCD9CA" w14:textId="77777777" w:rsidR="00AE34B7" w:rsidRPr="00AE34B7" w:rsidRDefault="00AE34B7" w:rsidP="00A1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Wnioskodawca</w:t>
            </w:r>
          </w:p>
        </w:tc>
        <w:tc>
          <w:tcPr>
            <w:tcW w:w="3969" w:type="dxa"/>
            <w:vAlign w:val="center"/>
            <w:hideMark/>
          </w:tcPr>
          <w:p w14:paraId="4CCBC9F6" w14:textId="77777777" w:rsidR="00AE34B7" w:rsidRPr="00AE34B7" w:rsidRDefault="00AE34B7" w:rsidP="00A1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2694" w:type="dxa"/>
            <w:vAlign w:val="center"/>
            <w:hideMark/>
          </w:tcPr>
          <w:p w14:paraId="410FC952" w14:textId="77777777" w:rsidR="00AE34B7" w:rsidRPr="00AE34B7" w:rsidRDefault="00AE34B7" w:rsidP="00A1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Wnioskowane dofinansowanie [PLN]</w:t>
            </w:r>
          </w:p>
        </w:tc>
        <w:tc>
          <w:tcPr>
            <w:tcW w:w="1842" w:type="dxa"/>
            <w:vAlign w:val="center"/>
            <w:hideMark/>
          </w:tcPr>
          <w:p w14:paraId="15AB184C" w14:textId="77777777" w:rsidR="00AE34B7" w:rsidRPr="00AE34B7" w:rsidRDefault="00AE34B7" w:rsidP="00A12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E34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Koszt całkowity [PLN]</w:t>
            </w:r>
          </w:p>
        </w:tc>
      </w:tr>
      <w:tr w:rsidR="00A125D6" w:rsidRPr="00A125D6" w14:paraId="0C2F70CF" w14:textId="77777777" w:rsidTr="00A125D6">
        <w:trPr>
          <w:cantSplit/>
          <w:trHeight w:val="340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BA4DA9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423AC3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FESL.10.03-IP.01-10E8/25-001</w:t>
            </w:r>
          </w:p>
        </w:tc>
        <w:tc>
          <w:tcPr>
            <w:tcW w:w="3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53A08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EDU BEARS SPÓŁKA Z OGRANICZONĄ ODPOWIEDZIALNOŚCIĄ SPÓŁKA KOMANDYTOWA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203406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technologii sztucznej inteligencji w aplikacjach edukacyjnych do nauki języka angielskiego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78B267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2 157 224,50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610CA9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3 499 970,00</w:t>
            </w:r>
          </w:p>
        </w:tc>
      </w:tr>
      <w:tr w:rsidR="00A125D6" w:rsidRPr="00A125D6" w14:paraId="1780284A" w14:textId="77777777" w:rsidTr="00A125D6">
        <w:trPr>
          <w:cantSplit/>
          <w:trHeight w:val="340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077EA2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91C0A1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FESL.10.03-IP.01-113D/25-001</w:t>
            </w:r>
          </w:p>
        </w:tc>
        <w:tc>
          <w:tcPr>
            <w:tcW w:w="3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97A7AB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LEAN S.C.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083A64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Inwestycja w rozbudowę infrastruktury magazynowej i logistycznej LEAN S.C z zastosowaniem rozwiązań fotowoltaicznych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B4DE20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2 083 837,99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BA5C9F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3 769 990,11</w:t>
            </w:r>
          </w:p>
        </w:tc>
      </w:tr>
      <w:tr w:rsidR="00A125D6" w:rsidRPr="00A125D6" w14:paraId="3E5931F8" w14:textId="77777777" w:rsidTr="00A125D6">
        <w:trPr>
          <w:cantSplit/>
          <w:trHeight w:val="340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966145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1E6B5B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FESL.10.03-IP.01-10AD/25-001</w:t>
            </w:r>
          </w:p>
        </w:tc>
        <w:tc>
          <w:tcPr>
            <w:tcW w:w="3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09735A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METGÓR SPÓŁKA Z OGRANICZONĄ ODPOWIEDZIALNOŚCIĄ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9B0FBF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Rozbudowa infrastruktury produkcyjnej METGÓR i zwiększenie efektywności dzięki budowie hali i inwestycji w innowacyjny park maszynowy.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B7FA3D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2 987 969,61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07C68F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4 847 805,13</w:t>
            </w:r>
          </w:p>
        </w:tc>
      </w:tr>
      <w:tr w:rsidR="00A125D6" w:rsidRPr="00A125D6" w14:paraId="56FD28A3" w14:textId="77777777" w:rsidTr="00A125D6">
        <w:trPr>
          <w:cantSplit/>
          <w:trHeight w:val="340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DEBEA6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44D20D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FESL.10.03-IP.01-1012/25-002</w:t>
            </w:r>
          </w:p>
        </w:tc>
        <w:tc>
          <w:tcPr>
            <w:tcW w:w="3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3B1E5A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PREFABED SPÓŁKA Z OGRANICZONĄ ODPOWIEDZIALNOŚCIĄ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085689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Łagodzenie skutków transformacji gospodarczej regionu poprzez wdrożenie innowacji w branży budowlanej.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EC9890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4 578 612,30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A5C181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10 638 420,00</w:t>
            </w:r>
          </w:p>
        </w:tc>
      </w:tr>
      <w:tr w:rsidR="00A125D6" w:rsidRPr="00A125D6" w14:paraId="1C6BCF29" w14:textId="77777777" w:rsidTr="00A125D6">
        <w:trPr>
          <w:cantSplit/>
          <w:trHeight w:val="340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0CC696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2B4C60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FESL.10.03-IP.01-1069/25-001</w:t>
            </w:r>
          </w:p>
        </w:tc>
        <w:tc>
          <w:tcPr>
            <w:tcW w:w="3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1DB739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PRZEDSIĘBIORSTWO PRODUKCYJNO-HANDLOWO-USŁUGOWE "KRAKBET" MAREK TERMANOWSKI, KRZYSZTOF TERMANOWSKI SPÓŁKA JAWNA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0ACFF7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Wdrożenie </w:t>
            </w:r>
            <w:proofErr w:type="spellStart"/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innowacyjinego</w:t>
            </w:r>
            <w:proofErr w:type="spellEnd"/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procesu separacji i oczyszczania niejednorodnych substancji oleistych.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D8EA6F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4 928 577,70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A6648A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9 887 391,30</w:t>
            </w:r>
          </w:p>
        </w:tc>
      </w:tr>
      <w:tr w:rsidR="00A125D6" w:rsidRPr="00A125D6" w14:paraId="1B811081" w14:textId="77777777" w:rsidTr="00A125D6">
        <w:trPr>
          <w:cantSplit/>
          <w:trHeight w:val="340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F7273E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A95D14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FESL.10.03-IP.01-10C7/25-001</w:t>
            </w:r>
          </w:p>
        </w:tc>
        <w:tc>
          <w:tcPr>
            <w:tcW w:w="3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647CF0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 HUB MARKET SPÓŁKA Z OGRANICZONĄ ODPOWIEDZIALNOŚCIĄ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19F7A1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Wdrożenie innowacyjnej usługi </w:t>
            </w:r>
            <w:proofErr w:type="spellStart"/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SmartRaaS</w:t>
            </w:r>
            <w:proofErr w:type="spellEnd"/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w modelu Product-as-a-Service (PaaS) dedykowanej małym i średnim sieciom handlowym w celu wzmocnienia rodzimej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3D9975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5 000 000,00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34D94D" w14:textId="77777777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9 887 091,37</w:t>
            </w:r>
          </w:p>
        </w:tc>
      </w:tr>
      <w:tr w:rsidR="00A125D6" w:rsidRPr="00A125D6" w14:paraId="4339E14F" w14:textId="77777777" w:rsidTr="00907BA5">
        <w:trPr>
          <w:cantSplit/>
          <w:trHeight w:val="340"/>
        </w:trPr>
        <w:tc>
          <w:tcPr>
            <w:tcW w:w="1078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E9FD3" w14:textId="63D18598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62696" w14:textId="5E4825E9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21 736 222,10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32687" w14:textId="10E33689" w:rsidR="00A125D6" w:rsidRPr="00A125D6" w:rsidRDefault="00A125D6" w:rsidP="00A12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125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42 530 667,91</w:t>
            </w:r>
          </w:p>
        </w:tc>
      </w:tr>
    </w:tbl>
    <w:p w14:paraId="6115DBB9" w14:textId="77777777" w:rsidR="00A125D6" w:rsidRDefault="00A125D6" w:rsidP="00A125D6">
      <w:pPr>
        <w:ind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</w:p>
    <w:p w14:paraId="2EFDBCA1" w14:textId="57E40161" w:rsidR="00E47703" w:rsidRDefault="00E47703" w:rsidP="00A125D6">
      <w:pPr>
        <w:ind w:hanging="567"/>
        <w:rPr>
          <w:rFonts w:ascii="Arial" w:hAnsi="Arial" w:cs="Arial"/>
          <w:b/>
          <w:sz w:val="24"/>
          <w:szCs w:val="24"/>
        </w:rPr>
      </w:pPr>
      <w:r w:rsidRPr="00FE778E">
        <w:rPr>
          <w:rFonts w:ascii="Arial" w:hAnsi="Arial" w:cs="Arial"/>
          <w:b/>
          <w:sz w:val="24"/>
          <w:szCs w:val="24"/>
        </w:rPr>
        <w:lastRenderedPageBreak/>
        <w:t>Wnioski o dofinansowanie projektów wycofane na prośbę Wnioskodawcy</w:t>
      </w:r>
      <w:r w:rsidR="00151C41">
        <w:rPr>
          <w:rFonts w:ascii="Arial" w:hAnsi="Arial" w:cs="Arial"/>
          <w:b/>
          <w:sz w:val="24"/>
          <w:szCs w:val="24"/>
        </w:rPr>
        <w:t>/anulowane:</w:t>
      </w:r>
    </w:p>
    <w:p w14:paraId="23E248CC" w14:textId="7678C9C6" w:rsidR="008053AA" w:rsidRDefault="008053AA" w:rsidP="00495FEB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A57C9D">
        <w:rPr>
          <w:rFonts w:ascii="Arial" w:hAnsi="Arial" w:cs="Arial"/>
          <w:b/>
          <w:sz w:val="24"/>
          <w:szCs w:val="24"/>
        </w:rPr>
        <w:t>rak</w:t>
      </w:r>
    </w:p>
    <w:p w14:paraId="3A7046E4" w14:textId="77777777" w:rsidR="00A125D6" w:rsidRPr="00FE778E" w:rsidRDefault="00A125D6" w:rsidP="00495FEB">
      <w:pPr>
        <w:spacing w:before="360" w:after="360" w:line="240" w:lineRule="auto"/>
        <w:ind w:hanging="567"/>
        <w:rPr>
          <w:rFonts w:ascii="Arial" w:hAnsi="Arial" w:cs="Arial"/>
          <w:b/>
          <w:sz w:val="24"/>
          <w:szCs w:val="24"/>
        </w:rPr>
      </w:pPr>
    </w:p>
    <w:sectPr w:rsidR="00A125D6" w:rsidRPr="00FE778E" w:rsidSect="008B182C">
      <w:headerReference w:type="default" r:id="rId7"/>
      <w:footerReference w:type="default" r:id="rId8"/>
      <w:headerReference w:type="first" r:id="rId9"/>
      <w:pgSz w:w="16838" w:h="11906" w:orient="landscape"/>
      <w:pgMar w:top="993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505DA" w14:textId="77777777" w:rsidR="00B361C0" w:rsidRDefault="00B361C0" w:rsidP="00874307">
      <w:pPr>
        <w:spacing w:after="0" w:line="240" w:lineRule="auto"/>
      </w:pPr>
      <w:r>
        <w:separator/>
      </w:r>
    </w:p>
  </w:endnote>
  <w:endnote w:type="continuationSeparator" w:id="0">
    <w:p w14:paraId="34F3EB96" w14:textId="77777777" w:rsidR="00B361C0" w:rsidRDefault="00B361C0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0333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C26EDD8" w14:textId="4F4FAFF3" w:rsidR="00941EE4" w:rsidRDefault="00941EE4" w:rsidP="00FE778E">
            <w:pPr>
              <w:pStyle w:val="Stopka"/>
              <w:jc w:val="center"/>
              <w:rPr>
                <w:rFonts w:ascii="Arial" w:eastAsia="Calibri" w:hAnsi="Arial" w:cs="Times New Roman"/>
                <w:noProof/>
                <w:sz w:val="24"/>
                <w:lang w:eastAsia="pl-PL"/>
              </w:rPr>
            </w:pPr>
          </w:p>
          <w:p w14:paraId="45200ACA" w14:textId="730C5BB4" w:rsidR="00FE778E" w:rsidRDefault="00FE778E" w:rsidP="00FE778E">
            <w:pPr>
              <w:pStyle w:val="Stopka"/>
              <w:jc w:val="center"/>
            </w:pPr>
            <w:r w:rsidRPr="007266E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66E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66E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66EC">
              <w:rPr>
                <w:rFonts w:ascii="Arial" w:hAnsi="Arial" w:cs="Arial"/>
                <w:sz w:val="18"/>
                <w:szCs w:val="18"/>
              </w:rPr>
              <w:t>2</w:t>
            </w:r>
            <w:r w:rsidRPr="007266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C980F7F" w14:textId="79E44460" w:rsidR="00FE778E" w:rsidRDefault="00FE778E" w:rsidP="00FE778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10CC" w14:textId="77777777" w:rsidR="00B361C0" w:rsidRDefault="00B361C0" w:rsidP="00874307">
      <w:pPr>
        <w:spacing w:after="0" w:line="240" w:lineRule="auto"/>
      </w:pPr>
      <w:r>
        <w:separator/>
      </w:r>
    </w:p>
  </w:footnote>
  <w:footnote w:type="continuationSeparator" w:id="0">
    <w:p w14:paraId="0BD0BC99" w14:textId="77777777" w:rsidR="00B361C0" w:rsidRDefault="00B361C0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D975" w14:textId="7510F613" w:rsidR="00670A29" w:rsidRPr="00874307" w:rsidRDefault="00670A29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17DC" w14:textId="11145A0B" w:rsidR="008B182C" w:rsidRDefault="006E1E44" w:rsidP="008B182C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1BDF1CEC" wp14:editId="59655AE1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07"/>
    <w:rsid w:val="0001108C"/>
    <w:rsid w:val="000253E8"/>
    <w:rsid w:val="000832F0"/>
    <w:rsid w:val="000C64F5"/>
    <w:rsid w:val="000F7E24"/>
    <w:rsid w:val="0010189B"/>
    <w:rsid w:val="00101D03"/>
    <w:rsid w:val="001373D5"/>
    <w:rsid w:val="00151C41"/>
    <w:rsid w:val="001520BA"/>
    <w:rsid w:val="00162E6F"/>
    <w:rsid w:val="00172A45"/>
    <w:rsid w:val="0017580C"/>
    <w:rsid w:val="001C20B2"/>
    <w:rsid w:val="001C40FE"/>
    <w:rsid w:val="001D40D7"/>
    <w:rsid w:val="001E6F58"/>
    <w:rsid w:val="0024545E"/>
    <w:rsid w:val="00256A8B"/>
    <w:rsid w:val="00273425"/>
    <w:rsid w:val="002B0ACB"/>
    <w:rsid w:val="002B343F"/>
    <w:rsid w:val="002E00EC"/>
    <w:rsid w:val="002E31D8"/>
    <w:rsid w:val="002E4E53"/>
    <w:rsid w:val="00340745"/>
    <w:rsid w:val="00361CD3"/>
    <w:rsid w:val="00376451"/>
    <w:rsid w:val="00393D7C"/>
    <w:rsid w:val="003D3581"/>
    <w:rsid w:val="00403D89"/>
    <w:rsid w:val="004152CD"/>
    <w:rsid w:val="00436014"/>
    <w:rsid w:val="00484EEF"/>
    <w:rsid w:val="00495FEB"/>
    <w:rsid w:val="004C2525"/>
    <w:rsid w:val="004E1105"/>
    <w:rsid w:val="00521480"/>
    <w:rsid w:val="005271EC"/>
    <w:rsid w:val="00530267"/>
    <w:rsid w:val="005521D5"/>
    <w:rsid w:val="005614B1"/>
    <w:rsid w:val="005858FF"/>
    <w:rsid w:val="005861CA"/>
    <w:rsid w:val="005C056C"/>
    <w:rsid w:val="005D3A24"/>
    <w:rsid w:val="005D5A64"/>
    <w:rsid w:val="005F5C3A"/>
    <w:rsid w:val="006369E1"/>
    <w:rsid w:val="00670A29"/>
    <w:rsid w:val="006A2508"/>
    <w:rsid w:val="006E0E4E"/>
    <w:rsid w:val="006E1E44"/>
    <w:rsid w:val="0070384D"/>
    <w:rsid w:val="007266EC"/>
    <w:rsid w:val="00753DD6"/>
    <w:rsid w:val="00770427"/>
    <w:rsid w:val="007C5084"/>
    <w:rsid w:val="007D39FF"/>
    <w:rsid w:val="008053AA"/>
    <w:rsid w:val="0080662B"/>
    <w:rsid w:val="00852AE0"/>
    <w:rsid w:val="00866F15"/>
    <w:rsid w:val="00874307"/>
    <w:rsid w:val="008B182C"/>
    <w:rsid w:val="008E4CC6"/>
    <w:rsid w:val="008F7215"/>
    <w:rsid w:val="00941EE4"/>
    <w:rsid w:val="00952E66"/>
    <w:rsid w:val="0097001D"/>
    <w:rsid w:val="009E7798"/>
    <w:rsid w:val="00A125D6"/>
    <w:rsid w:val="00A3161B"/>
    <w:rsid w:val="00A57C9D"/>
    <w:rsid w:val="00AA5059"/>
    <w:rsid w:val="00AD6D77"/>
    <w:rsid w:val="00AE34B7"/>
    <w:rsid w:val="00AE77B4"/>
    <w:rsid w:val="00B06838"/>
    <w:rsid w:val="00B25B35"/>
    <w:rsid w:val="00B35596"/>
    <w:rsid w:val="00B361C0"/>
    <w:rsid w:val="00B447CB"/>
    <w:rsid w:val="00B64EE3"/>
    <w:rsid w:val="00B732AC"/>
    <w:rsid w:val="00BE6097"/>
    <w:rsid w:val="00BF53FD"/>
    <w:rsid w:val="00C208CD"/>
    <w:rsid w:val="00C3308C"/>
    <w:rsid w:val="00C4729A"/>
    <w:rsid w:val="00CB0591"/>
    <w:rsid w:val="00CC1737"/>
    <w:rsid w:val="00CD1DC8"/>
    <w:rsid w:val="00D01A78"/>
    <w:rsid w:val="00D02CD9"/>
    <w:rsid w:val="00D5793A"/>
    <w:rsid w:val="00D73616"/>
    <w:rsid w:val="00D80509"/>
    <w:rsid w:val="00D9188B"/>
    <w:rsid w:val="00D92764"/>
    <w:rsid w:val="00DC1864"/>
    <w:rsid w:val="00DE15C8"/>
    <w:rsid w:val="00E32564"/>
    <w:rsid w:val="00E33FDC"/>
    <w:rsid w:val="00E47703"/>
    <w:rsid w:val="00E56E3A"/>
    <w:rsid w:val="00E60CCB"/>
    <w:rsid w:val="00EE6C43"/>
    <w:rsid w:val="00F400C0"/>
    <w:rsid w:val="00FE470A"/>
    <w:rsid w:val="00FE778E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CC0E7"/>
  <w15:docId w15:val="{2FD0AB8B-BE95-4FB2-BE13-DD02D998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0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0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0FE"/>
    <w:rPr>
      <w:b/>
      <w:bCs/>
      <w:sz w:val="20"/>
      <w:szCs w:val="20"/>
    </w:rPr>
  </w:style>
  <w:style w:type="paragraph" w:styleId="Bezodstpw">
    <w:name w:val="No Spacing"/>
    <w:uiPriority w:val="1"/>
    <w:qFormat/>
    <w:rsid w:val="00361CD3"/>
    <w:pPr>
      <w:spacing w:after="0" w:line="240" w:lineRule="auto"/>
    </w:pPr>
  </w:style>
  <w:style w:type="paragraph" w:styleId="Poprawka">
    <w:name w:val="Revision"/>
    <w:hidden/>
    <w:uiPriority w:val="99"/>
    <w:semiHidden/>
    <w:rsid w:val="00101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35C4A-817C-4F19-BFA2-7C4C07AB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774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Częsciowa Lista wniosków o dofinasowanie II</vt:lpstr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Częsciowa Lista wniosków o dofinasowanie III</dc:title>
  <dc:subject/>
  <dc:creator>magdalena.kowalska</dc:creator>
  <cp:keywords/>
  <dc:description/>
  <cp:lastModifiedBy>Kamila Piela</cp:lastModifiedBy>
  <cp:revision>5</cp:revision>
  <cp:lastPrinted>2016-12-21T13:05:00Z</cp:lastPrinted>
  <dcterms:created xsi:type="dcterms:W3CDTF">2026-02-06T09:31:00Z</dcterms:created>
  <dcterms:modified xsi:type="dcterms:W3CDTF">2026-02-06T11:00:00Z</dcterms:modified>
</cp:coreProperties>
</file>